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6522188</wp:posOffset>
            </wp:positionH>
            <wp:positionV relativeFrom="paragraph">
              <wp:posOffset>0</wp:posOffset>
            </wp:positionV>
            <wp:extent cx="1250210" cy="1570020"/>
            <wp:effectExtent l="0" t="0" r="0" b="0"/>
            <wp:wrapNone/>
            <wp:docPr id="1" name="Image 1" descr="P1#y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P1#y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210" cy="157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4546"/>
        </w:rPr>
        <w:t>Niagara</w:t>
      </w:r>
      <w:r>
        <w:rPr>
          <w:color w:val="134546"/>
          <w:spacing w:val="-38"/>
        </w:rPr>
        <w:t> </w:t>
      </w:r>
      <w:r>
        <w:rPr>
          <w:color w:val="134546"/>
        </w:rPr>
        <w:t>Irrigation Initiative Project</w:t>
      </w:r>
    </w:p>
    <w:p>
      <w:pPr>
        <w:pStyle w:val="BodyText"/>
        <w:spacing w:before="142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621791</wp:posOffset>
                </wp:positionH>
                <wp:positionV relativeFrom="paragraph">
                  <wp:posOffset>251551</wp:posOffset>
                </wp:positionV>
                <wp:extent cx="4554220" cy="381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542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4220" h="38100">
                              <a:moveTo>
                                <a:pt x="4553712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4553712" y="38100"/>
                              </a:lnTo>
                              <a:lnTo>
                                <a:pt x="4553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8E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959999pt;margin-top:19.807226pt;width:358.56pt;height:3pt;mso-position-horizontal-relative:page;mso-position-vertical-relative:paragraph;z-index:-15728640;mso-wrap-distance-left:0;mso-wrap-distance-right:0" id="docshape1" filled="true" fillcolor="#018e5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</w:pPr>
      <w:r>
        <w:rPr/>
        <w:t>Notice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Public</w:t>
      </w:r>
      <w:r>
        <w:rPr>
          <w:spacing w:val="-12"/>
        </w:rPr>
        <w:t> </w:t>
      </w:r>
      <w:r>
        <w:rPr/>
        <w:t>Information</w:t>
      </w:r>
      <w:r>
        <w:rPr>
          <w:spacing w:val="-12"/>
        </w:rPr>
        <w:t> </w:t>
      </w:r>
      <w:r>
        <w:rPr>
          <w:spacing w:val="-2"/>
        </w:rPr>
        <w:t>Centre</w:t>
      </w:r>
    </w:p>
    <w:p>
      <w:pPr>
        <w:spacing w:before="240"/>
        <w:ind w:left="1008" w:right="2185" w:firstLine="0"/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4225290</wp:posOffset>
                </wp:positionH>
                <wp:positionV relativeFrom="paragraph">
                  <wp:posOffset>670472</wp:posOffset>
                </wp:positionV>
                <wp:extent cx="2856865" cy="399859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56865" cy="3998595"/>
                          <a:chExt cx="2856865" cy="399859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406"/>
                            <a:ext cx="2856863" cy="3613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83540" y="0"/>
                            <a:ext cx="204787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408940">
                                <a:moveTo>
                                  <a:pt x="2047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940"/>
                                </a:lnTo>
                                <a:lnTo>
                                  <a:pt x="2047875" y="408940"/>
                                </a:lnTo>
                                <a:lnTo>
                                  <a:pt x="2047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856865" cy="399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0"/>
                                <w:ind w:left="807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Map</w:t>
                              </w:r>
                              <w:r>
                                <w:rPr>
                                  <w:b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of Project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2.700012pt;margin-top:52.793148pt;width:224.95pt;height:314.850pt;mso-position-horizontal-relative:page;mso-position-vertical-relative:paragraph;z-index:15729664" id="docshapegroup2" coordorigin="6654,1056" coordsize="4499,6297">
                <v:shape style="position:absolute;left:6654;top:1662;width:4499;height:5690" type="#_x0000_t75" id="docshape3" stroked="false">
                  <v:imagedata r:id="rId6" o:title=""/>
                </v:shape>
                <v:rect style="position:absolute;left:7258;top:1055;width:3225;height:644" id="docshape4" filled="true" fillcolor="#fffff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654;top:1055;width:4499;height:6297" type="#_x0000_t202" id="docshape5" filled="false" stroked="false">
                  <v:textbox inset="0,0,0,0">
                    <w:txbxContent>
                      <w:p>
                        <w:pPr>
                          <w:spacing w:before="240"/>
                          <w:ind w:left="807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Map</w:t>
                        </w:r>
                        <w:r>
                          <w:rPr>
                            <w:b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of Project 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Area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32"/>
        </w:rPr>
        <w:t>Upgrading</w:t>
      </w:r>
      <w:r>
        <w:rPr>
          <w:spacing w:val="-14"/>
          <w:sz w:val="32"/>
        </w:rPr>
        <w:t> </w:t>
      </w:r>
      <w:r>
        <w:rPr>
          <w:sz w:val="32"/>
        </w:rPr>
        <w:t>and</w:t>
      </w:r>
      <w:r>
        <w:rPr>
          <w:spacing w:val="-12"/>
          <w:sz w:val="32"/>
        </w:rPr>
        <w:t> </w:t>
      </w:r>
      <w:r>
        <w:rPr>
          <w:sz w:val="32"/>
        </w:rPr>
        <w:t>Enhancing</w:t>
      </w:r>
      <w:r>
        <w:rPr>
          <w:spacing w:val="-14"/>
          <w:sz w:val="32"/>
        </w:rPr>
        <w:t> </w:t>
      </w:r>
      <w:r>
        <w:rPr>
          <w:sz w:val="32"/>
        </w:rPr>
        <w:t>Irrigation</w:t>
      </w:r>
      <w:r>
        <w:rPr>
          <w:spacing w:val="-12"/>
          <w:sz w:val="32"/>
        </w:rPr>
        <w:t> </w:t>
      </w:r>
      <w:r>
        <w:rPr>
          <w:sz w:val="32"/>
        </w:rPr>
        <w:t>Infrastructure</w:t>
      </w:r>
      <w:r>
        <w:rPr>
          <w:spacing w:val="-14"/>
          <w:sz w:val="32"/>
        </w:rPr>
        <w:t> </w:t>
      </w:r>
      <w:r>
        <w:rPr>
          <w:sz w:val="32"/>
        </w:rPr>
        <w:t>in</w:t>
      </w:r>
      <w:r>
        <w:rPr>
          <w:spacing w:val="-12"/>
          <w:sz w:val="32"/>
        </w:rPr>
        <w:t> </w:t>
      </w:r>
      <w:r>
        <w:rPr>
          <w:sz w:val="32"/>
        </w:rPr>
        <w:t>the</w:t>
      </w:r>
      <w:r>
        <w:rPr>
          <w:spacing w:val="-12"/>
          <w:sz w:val="32"/>
        </w:rPr>
        <w:t> </w:t>
      </w:r>
      <w:r>
        <w:rPr>
          <w:sz w:val="32"/>
        </w:rPr>
        <w:t>Town</w:t>
      </w:r>
      <w:r>
        <w:rPr>
          <w:spacing w:val="-14"/>
          <w:sz w:val="32"/>
        </w:rPr>
        <w:t> </w:t>
      </w:r>
      <w:r>
        <w:rPr>
          <w:sz w:val="32"/>
        </w:rPr>
        <w:t>of </w:t>
      </w:r>
      <w:r>
        <w:rPr>
          <w:spacing w:val="-2"/>
          <w:sz w:val="32"/>
        </w:rPr>
        <w:t>Niagara-on-the-Lake</w:t>
      </w:r>
    </w:p>
    <w:p>
      <w:pPr>
        <w:pStyle w:val="Heading3"/>
        <w:spacing w:before="361"/>
      </w:pPr>
      <w:r>
        <w:rPr/>
        <w:t>Project</w:t>
      </w:r>
      <w:r>
        <w:rPr>
          <w:spacing w:val="-13"/>
        </w:rPr>
        <w:t> </w:t>
      </w:r>
      <w:r>
        <w:rPr>
          <w:spacing w:val="-2"/>
        </w:rPr>
        <w:t>Background</w:t>
      </w:r>
    </w:p>
    <w:p>
      <w:pPr>
        <w:pStyle w:val="BodyText"/>
        <w:spacing w:line="273" w:lineRule="auto"/>
        <w:ind w:right="5817"/>
      </w:pPr>
      <w:r>
        <w:rPr/>
        <w:t>Part of the broader Niagara Irrigation Initiative, this project is working towards upgrades and enhancements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existing</w:t>
      </w:r>
      <w:r>
        <w:rPr>
          <w:spacing w:val="-8"/>
        </w:rPr>
        <w:t> </w:t>
      </w:r>
      <w:r>
        <w:rPr/>
        <w:t>irrigation</w:t>
      </w:r>
      <w:r>
        <w:rPr>
          <w:spacing w:val="-8"/>
        </w:rPr>
        <w:t> </w:t>
      </w:r>
      <w:r>
        <w:rPr/>
        <w:t>system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 Town of Niagara-on-the-Lake. Additional capacity in the</w:t>
      </w:r>
      <w:r>
        <w:rPr>
          <w:spacing w:val="-16"/>
        </w:rPr>
        <w:t> </w:t>
      </w:r>
      <w:r>
        <w:rPr/>
        <w:t>system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required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meet</w:t>
      </w:r>
      <w:r>
        <w:rPr>
          <w:spacing w:val="-16"/>
        </w:rPr>
        <w:t> </w:t>
      </w:r>
      <w:r>
        <w:rPr/>
        <w:t>current</w:t>
      </w:r>
      <w:r>
        <w:rPr>
          <w:spacing w:val="-16"/>
        </w:rPr>
        <w:t> </w:t>
      </w:r>
      <w:r>
        <w:rPr/>
        <w:t>water</w:t>
      </w:r>
      <w:r>
        <w:rPr>
          <w:spacing w:val="-16"/>
        </w:rPr>
        <w:t> </w:t>
      </w:r>
      <w:r>
        <w:rPr/>
        <w:t>demand, improve</w:t>
      </w:r>
      <w:r>
        <w:rPr>
          <w:spacing w:val="-12"/>
        </w:rPr>
        <w:t> </w:t>
      </w:r>
      <w:r>
        <w:rPr/>
        <w:t>drought</w:t>
      </w:r>
      <w:r>
        <w:rPr>
          <w:spacing w:val="-11"/>
        </w:rPr>
        <w:t> </w:t>
      </w:r>
      <w:r>
        <w:rPr/>
        <w:t>resilience,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plan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future.</w:t>
      </w:r>
    </w:p>
    <w:p>
      <w:pPr>
        <w:pStyle w:val="BodyText"/>
        <w:spacing w:line="273" w:lineRule="auto" w:before="161"/>
        <w:ind w:right="5817"/>
      </w:pPr>
      <w:r>
        <w:rPr/>
        <w:t>To date, the Project Team has reviewed key background and design reports, conducted multiple site visits, released a user survey, consulted </w:t>
      </w:r>
      <w:r>
        <w:rPr>
          <w:spacing w:val="-2"/>
        </w:rPr>
        <w:t>extensively</w:t>
      </w:r>
      <w:r>
        <w:rPr>
          <w:spacing w:val="-9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Town’s</w:t>
      </w:r>
      <w:r>
        <w:rPr>
          <w:spacing w:val="-9"/>
        </w:rPr>
        <w:t> </w:t>
      </w:r>
      <w:r>
        <w:rPr>
          <w:spacing w:val="-2"/>
        </w:rPr>
        <w:t>Irrigation</w:t>
      </w:r>
      <w:r>
        <w:rPr>
          <w:spacing w:val="-8"/>
        </w:rPr>
        <w:t> </w:t>
      </w:r>
      <w:r>
        <w:rPr>
          <w:spacing w:val="-2"/>
        </w:rPr>
        <w:t>Committee,</w:t>
      </w:r>
      <w:r>
        <w:rPr>
          <w:spacing w:val="-7"/>
        </w:rPr>
        <w:t> </w:t>
      </w:r>
      <w:r>
        <w:rPr>
          <w:spacing w:val="-2"/>
        </w:rPr>
        <w:t>and </w:t>
      </w:r>
      <w:r>
        <w:rPr/>
        <w:t>drafted a Consolidated Engineering Report, which includes several design alternatives. Based on a technical</w:t>
      </w:r>
      <w:r>
        <w:rPr>
          <w:spacing w:val="-10"/>
        </w:rPr>
        <w:t> </w:t>
      </w:r>
      <w:r>
        <w:rPr/>
        <w:t>evaluation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feedback,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Project</w:t>
      </w:r>
      <w:r>
        <w:rPr>
          <w:spacing w:val="-9"/>
        </w:rPr>
        <w:t> </w:t>
      </w:r>
      <w:r>
        <w:rPr/>
        <w:t>Team has recommended four solutions to proceed to the detailed design phase.</w:t>
      </w:r>
    </w:p>
    <w:p>
      <w:pPr>
        <w:pStyle w:val="BodyText"/>
        <w:spacing w:before="101"/>
        <w:ind w:left="0"/>
      </w:pPr>
    </w:p>
    <w:p>
      <w:pPr>
        <w:pStyle w:val="Heading3"/>
      </w:pPr>
      <w:r>
        <w:rPr/>
        <w:t>Join</w:t>
      </w:r>
      <w:r>
        <w:rPr>
          <w:spacing w:val="-6"/>
        </w:rPr>
        <w:t> </w:t>
      </w:r>
      <w:r>
        <w:rPr/>
        <w:t>Us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Your</w:t>
      </w:r>
      <w:r>
        <w:rPr>
          <w:spacing w:val="-4"/>
        </w:rPr>
        <w:t> </w:t>
      </w:r>
      <w:r>
        <w:rPr/>
        <w:t>Input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2"/>
        </w:rPr>
        <w:t>Important</w:t>
      </w:r>
    </w:p>
    <w:p>
      <w:pPr>
        <w:pStyle w:val="BodyText"/>
        <w:spacing w:line="273" w:lineRule="auto"/>
        <w:ind w:right="1017"/>
      </w:pPr>
      <w:r>
        <w:rPr/>
        <w:t>The</w:t>
      </w:r>
      <w:r>
        <w:rPr>
          <w:spacing w:val="-4"/>
        </w:rPr>
        <w:t> </w:t>
      </w:r>
      <w:r>
        <w:rPr/>
        <w:t>Project</w:t>
      </w:r>
      <w:r>
        <w:rPr>
          <w:spacing w:val="-2"/>
        </w:rPr>
        <w:t> </w:t>
      </w:r>
      <w:r>
        <w:rPr/>
        <w:t>Steering</w:t>
      </w:r>
      <w:r>
        <w:rPr>
          <w:spacing w:val="-4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supported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Niagara</w:t>
      </w:r>
      <w:r>
        <w:rPr>
          <w:spacing w:val="-4"/>
        </w:rPr>
        <w:t> </w:t>
      </w:r>
      <w:r>
        <w:rPr/>
        <w:t>Region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Town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Niagara-on-the-Lake Staff, and the Project Consulting Team, is hosting a Public Information Centre to answer questions and seek feedback about the project.</w:t>
      </w:r>
    </w:p>
    <w:p>
      <w:pPr>
        <w:pStyle w:val="Heading4"/>
        <w:spacing w:line="271" w:lineRule="auto" w:before="163"/>
        <w:ind w:right="3762"/>
      </w:pPr>
      <w:r>
        <w:rPr/>
        <w:t>Wednesday,</w:t>
      </w:r>
      <w:r>
        <w:rPr>
          <w:spacing w:val="-3"/>
        </w:rPr>
        <w:t> </w:t>
      </w:r>
      <w:r>
        <w:rPr/>
        <w:t>June</w:t>
      </w:r>
      <w:r>
        <w:rPr>
          <w:spacing w:val="-5"/>
        </w:rPr>
        <w:t> </w:t>
      </w:r>
      <w:r>
        <w:rPr/>
        <w:t>10,</w:t>
      </w:r>
      <w:r>
        <w:rPr>
          <w:spacing w:val="-5"/>
        </w:rPr>
        <w:t> </w:t>
      </w:r>
      <w:r>
        <w:rPr/>
        <w:t>2026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6:00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8:00</w:t>
      </w:r>
      <w:r>
        <w:rPr>
          <w:spacing w:val="-5"/>
        </w:rPr>
        <w:t> </w:t>
      </w:r>
      <w:r>
        <w:rPr/>
        <w:t>p.m.</w:t>
      </w:r>
      <w:r>
        <w:rPr>
          <w:spacing w:val="-3"/>
        </w:rPr>
        <w:t> </w:t>
      </w:r>
      <w:r>
        <w:rPr/>
        <w:t>(Drop-in</w:t>
      </w:r>
      <w:r>
        <w:rPr>
          <w:spacing w:val="-3"/>
        </w:rPr>
        <w:t> </w:t>
      </w:r>
      <w:r>
        <w:rPr/>
        <w:t>anytime) Niagara-on-the-Lake Community Centre: Mori Room</w:t>
      </w:r>
    </w:p>
    <w:p>
      <w:pPr>
        <w:spacing w:before="5"/>
        <w:ind w:left="1547" w:right="0" w:firstLine="0"/>
        <w:jc w:val="left"/>
        <w:rPr>
          <w:b/>
          <w:sz w:val="23"/>
        </w:rPr>
      </w:pPr>
      <w:r>
        <w:rPr>
          <w:b/>
          <w:sz w:val="23"/>
        </w:rPr>
        <w:t>14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Anderson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Lane,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Niagara-on-the-Lake,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Ontario</w:t>
      </w:r>
    </w:p>
    <w:p>
      <w:pPr>
        <w:pStyle w:val="BodyText"/>
        <w:spacing w:line="273" w:lineRule="auto" w:before="199"/>
        <w:ind w:left="1006" w:right="1017"/>
      </w:pPr>
      <w:r>
        <w:rPr/>
        <w:t>All</w:t>
      </w:r>
      <w:r>
        <w:rPr>
          <w:spacing w:val="-2"/>
        </w:rPr>
        <w:t> </w:t>
      </w:r>
      <w:r>
        <w:rPr/>
        <w:t>members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invited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attend,</w:t>
      </w:r>
      <w:r>
        <w:rPr>
          <w:spacing w:val="-1"/>
        </w:rPr>
        <w:t> </w:t>
      </w:r>
      <w:r>
        <w:rPr/>
        <w:t>learn</w:t>
      </w:r>
      <w:r>
        <w:rPr>
          <w:spacing w:val="-3"/>
        </w:rPr>
        <w:t> </w:t>
      </w:r>
      <w:r>
        <w:rPr/>
        <w:t>about</w:t>
      </w:r>
      <w:r>
        <w:rPr>
          <w:spacing w:val="-1"/>
        </w:rPr>
        <w:t> </w:t>
      </w:r>
      <w:r>
        <w:rPr/>
        <w:t>irrigation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Town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Niagara-on-the-Lake, get a project update, and provide feedback on the detailed design process. This Public Information Centre will be a drop-in style event and will feature display boards with multiple subject matter experts available for questions. Materials will also be available on the project webpage following the event: </w:t>
      </w:r>
      <w:hyperlink r:id="rId7">
        <w:r>
          <w:rPr>
            <w:color w:val="0000FF"/>
            <w:u w:val="single" w:color="0000FF"/>
          </w:rPr>
          <w:t>https://www.niagararegion.ca/projects/irrigation-initiative/</w:t>
        </w:r>
      </w:hyperlink>
    </w:p>
    <w:p>
      <w:pPr>
        <w:pStyle w:val="BodyText"/>
        <w:spacing w:after="0" w:line="273" w:lineRule="auto"/>
        <w:sectPr>
          <w:type w:val="continuous"/>
          <w:pgSz w:w="12240" w:h="15840"/>
          <w:pgMar w:top="0" w:bottom="280" w:left="0" w:right="0"/>
        </w:sectPr>
      </w:pPr>
    </w:p>
    <w:p>
      <w:pPr>
        <w:pStyle w:val="Heading3"/>
        <w:spacing w:before="62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7226998</wp:posOffset>
            </wp:positionV>
            <wp:extent cx="7772399" cy="2819387"/>
            <wp:effectExtent l="0" t="0" r="0" b="0"/>
            <wp:wrapNone/>
            <wp:docPr id="7" name="Image 7" descr="A screenshot of a computer  AI-generated content may be incorrect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A screenshot of a computer  AI-generated content may be incorrect.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281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Contact</w:t>
      </w:r>
      <w:r>
        <w:rPr>
          <w:spacing w:val="-12"/>
        </w:rPr>
        <w:t> </w:t>
      </w:r>
      <w:r>
        <w:rPr>
          <w:spacing w:val="-5"/>
        </w:rPr>
        <w:t>Us</w:t>
      </w:r>
    </w:p>
    <w:p>
      <w:pPr>
        <w:pStyle w:val="BodyText"/>
        <w:spacing w:line="273" w:lineRule="auto"/>
        <w:ind w:right="1017"/>
      </w:pPr>
      <w:r>
        <w:rPr/>
        <w:t>If</w:t>
      </w:r>
      <w:r>
        <w:rPr>
          <w:spacing w:val="-16"/>
        </w:rPr>
        <w:t> </w:t>
      </w:r>
      <w:r>
        <w:rPr/>
        <w:t>you</w:t>
      </w:r>
      <w:r>
        <w:rPr>
          <w:spacing w:val="-16"/>
        </w:rPr>
        <w:t> </w:t>
      </w:r>
      <w:r>
        <w:rPr/>
        <w:t>are</w:t>
      </w:r>
      <w:r>
        <w:rPr>
          <w:spacing w:val="-16"/>
        </w:rPr>
        <w:t> </w:t>
      </w:r>
      <w:r>
        <w:rPr/>
        <w:t>interested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providing</w:t>
      </w:r>
      <w:r>
        <w:rPr>
          <w:spacing w:val="-16"/>
        </w:rPr>
        <w:t> </w:t>
      </w:r>
      <w:r>
        <w:rPr/>
        <w:t>feedback</w:t>
      </w:r>
      <w:r>
        <w:rPr>
          <w:spacing w:val="-16"/>
        </w:rPr>
        <w:t> </w:t>
      </w:r>
      <w:r>
        <w:rPr/>
        <w:t>on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project</w:t>
      </w:r>
      <w:r>
        <w:rPr>
          <w:spacing w:val="-16"/>
        </w:rPr>
        <w:t> </w:t>
      </w:r>
      <w:r>
        <w:rPr/>
        <w:t>but</w:t>
      </w:r>
      <w:r>
        <w:rPr>
          <w:spacing w:val="-16"/>
        </w:rPr>
        <w:t> </w:t>
      </w:r>
      <w:r>
        <w:rPr/>
        <w:t>cannot</w:t>
      </w:r>
      <w:r>
        <w:rPr>
          <w:spacing w:val="-16"/>
        </w:rPr>
        <w:t> </w:t>
      </w:r>
      <w:r>
        <w:rPr/>
        <w:t>attend,</w:t>
      </w:r>
      <w:r>
        <w:rPr>
          <w:spacing w:val="-16"/>
        </w:rPr>
        <w:t> </w:t>
      </w:r>
      <w:r>
        <w:rPr/>
        <w:t>please</w:t>
      </w:r>
      <w:r>
        <w:rPr>
          <w:spacing w:val="-16"/>
        </w:rPr>
        <w:t> </w:t>
      </w:r>
      <w:r>
        <w:rPr/>
        <w:t>e-mail</w:t>
      </w:r>
      <w:r>
        <w:rPr>
          <w:spacing w:val="-16"/>
        </w:rPr>
        <w:t> </w:t>
      </w:r>
      <w:r>
        <w:rPr/>
        <w:t>us</w:t>
      </w:r>
      <w:r>
        <w:rPr>
          <w:spacing w:val="-16"/>
        </w:rPr>
        <w:t> </w:t>
      </w:r>
      <w:r>
        <w:rPr/>
        <w:t>at: </w:t>
      </w:r>
      <w:hyperlink r:id="rId9">
        <w:r>
          <w:rPr>
            <w:color w:val="0000FF"/>
            <w:spacing w:val="-4"/>
            <w:u w:val="single" w:color="0000FF"/>
          </w:rPr>
          <w:t>irrigation@niagararegion.ca</w:t>
        </w:r>
      </w:hyperlink>
      <w:r>
        <w:rPr>
          <w:spacing w:val="-4"/>
          <w:u w:val="none"/>
        </w:rPr>
        <w:t>.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For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additional</w:t>
      </w:r>
      <w:r>
        <w:rPr>
          <w:spacing w:val="-8"/>
          <w:u w:val="none"/>
        </w:rPr>
        <w:t> </w:t>
      </w:r>
      <w:r>
        <w:rPr>
          <w:spacing w:val="-4"/>
          <w:u w:val="none"/>
        </w:rPr>
        <w:t>information,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or</w:t>
      </w:r>
      <w:r>
        <w:rPr>
          <w:spacing w:val="-7"/>
          <w:u w:val="none"/>
        </w:rPr>
        <w:t> </w:t>
      </w:r>
      <w:r>
        <w:rPr>
          <w:spacing w:val="-4"/>
          <w:u w:val="none"/>
        </w:rPr>
        <w:t>if</w:t>
      </w:r>
      <w:r>
        <w:rPr>
          <w:spacing w:val="-8"/>
          <w:u w:val="none"/>
        </w:rPr>
        <w:t> </w:t>
      </w:r>
      <w:r>
        <w:rPr>
          <w:spacing w:val="-4"/>
          <w:u w:val="none"/>
        </w:rPr>
        <w:t>you</w:t>
      </w:r>
      <w:r>
        <w:rPr>
          <w:spacing w:val="-8"/>
          <w:u w:val="none"/>
        </w:rPr>
        <w:t> </w:t>
      </w:r>
      <w:r>
        <w:rPr>
          <w:spacing w:val="-4"/>
          <w:u w:val="none"/>
        </w:rPr>
        <w:t>require</w:t>
      </w:r>
      <w:r>
        <w:rPr>
          <w:spacing w:val="-8"/>
          <w:u w:val="none"/>
        </w:rPr>
        <w:t> </w:t>
      </w:r>
      <w:r>
        <w:rPr>
          <w:spacing w:val="-4"/>
          <w:u w:val="none"/>
        </w:rPr>
        <w:t>accessibility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accommodations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or </w:t>
      </w:r>
      <w:r>
        <w:rPr>
          <w:u w:val="none"/>
        </w:rPr>
        <w:t>materials</w:t>
      </w:r>
      <w:r>
        <w:rPr>
          <w:spacing w:val="-16"/>
          <w:u w:val="none"/>
        </w:rPr>
        <w:t> </w:t>
      </w:r>
      <w:r>
        <w:rPr>
          <w:u w:val="none"/>
        </w:rPr>
        <w:t>in</w:t>
      </w:r>
      <w:r>
        <w:rPr>
          <w:spacing w:val="-16"/>
          <w:u w:val="none"/>
        </w:rPr>
        <w:t> </w:t>
      </w:r>
      <w:r>
        <w:rPr>
          <w:u w:val="none"/>
        </w:rPr>
        <w:t>an</w:t>
      </w:r>
      <w:r>
        <w:rPr>
          <w:spacing w:val="-16"/>
          <w:u w:val="none"/>
        </w:rPr>
        <w:t> </w:t>
      </w:r>
      <w:r>
        <w:rPr>
          <w:u w:val="none"/>
        </w:rPr>
        <w:t>alternate</w:t>
      </w:r>
      <w:r>
        <w:rPr>
          <w:spacing w:val="-16"/>
          <w:u w:val="none"/>
        </w:rPr>
        <w:t> </w:t>
      </w:r>
      <w:r>
        <w:rPr>
          <w:u w:val="none"/>
        </w:rPr>
        <w:t>format</w:t>
      </w:r>
      <w:r>
        <w:rPr>
          <w:spacing w:val="-16"/>
          <w:u w:val="none"/>
        </w:rPr>
        <w:t> </w:t>
      </w:r>
      <w:r>
        <w:rPr>
          <w:u w:val="none"/>
        </w:rPr>
        <w:t>to</w:t>
      </w:r>
      <w:r>
        <w:rPr>
          <w:spacing w:val="-16"/>
          <w:u w:val="none"/>
        </w:rPr>
        <w:t> </w:t>
      </w:r>
      <w:r>
        <w:rPr>
          <w:u w:val="none"/>
        </w:rPr>
        <w:t>participate</w:t>
      </w:r>
      <w:r>
        <w:rPr>
          <w:spacing w:val="-16"/>
          <w:u w:val="none"/>
        </w:rPr>
        <w:t> </w:t>
      </w:r>
      <w:r>
        <w:rPr>
          <w:u w:val="none"/>
        </w:rPr>
        <w:t>in</w:t>
      </w:r>
      <w:r>
        <w:rPr>
          <w:spacing w:val="-16"/>
          <w:u w:val="none"/>
        </w:rPr>
        <w:t> </w:t>
      </w:r>
      <w:r>
        <w:rPr>
          <w:u w:val="none"/>
        </w:rPr>
        <w:t>meetings</w:t>
      </w:r>
      <w:r>
        <w:rPr>
          <w:spacing w:val="-16"/>
          <w:u w:val="none"/>
        </w:rPr>
        <w:t> </w:t>
      </w:r>
      <w:r>
        <w:rPr>
          <w:u w:val="none"/>
        </w:rPr>
        <w:t>or</w:t>
      </w:r>
      <w:r>
        <w:rPr>
          <w:spacing w:val="-16"/>
          <w:u w:val="none"/>
        </w:rPr>
        <w:t> </w:t>
      </w:r>
      <w:r>
        <w:rPr>
          <w:u w:val="none"/>
        </w:rPr>
        <w:t>events,</w:t>
      </w:r>
      <w:r>
        <w:rPr>
          <w:spacing w:val="-16"/>
          <w:u w:val="none"/>
        </w:rPr>
        <w:t> </w:t>
      </w:r>
      <w:r>
        <w:rPr>
          <w:u w:val="none"/>
        </w:rPr>
        <w:t>please</w:t>
      </w:r>
      <w:r>
        <w:rPr>
          <w:spacing w:val="-16"/>
          <w:u w:val="none"/>
        </w:rPr>
        <w:t> </w:t>
      </w:r>
      <w:r>
        <w:rPr>
          <w:u w:val="none"/>
        </w:rPr>
        <w:t>contact:</w:t>
      </w:r>
    </w:p>
    <w:p>
      <w:pPr>
        <w:spacing w:before="161"/>
        <w:ind w:left="1727" w:right="0" w:firstLine="0"/>
        <w:jc w:val="left"/>
        <w:rPr>
          <w:sz w:val="23"/>
        </w:rPr>
      </w:pPr>
      <w:r>
        <w:rPr>
          <w:b/>
          <w:sz w:val="23"/>
        </w:rPr>
        <w:t>Sean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Norman</w:t>
      </w:r>
      <w:r>
        <w:rPr>
          <w:sz w:val="23"/>
        </w:rPr>
        <w:t>,</w:t>
      </w:r>
      <w:r>
        <w:rPr>
          <w:spacing w:val="-2"/>
          <w:sz w:val="23"/>
        </w:rPr>
        <w:t> </w:t>
      </w:r>
      <w:r>
        <w:rPr>
          <w:sz w:val="23"/>
        </w:rPr>
        <w:t>PMP,</w:t>
      </w:r>
      <w:r>
        <w:rPr>
          <w:spacing w:val="-3"/>
          <w:sz w:val="23"/>
        </w:rPr>
        <w:t> </w:t>
      </w:r>
      <w:r>
        <w:rPr>
          <w:sz w:val="23"/>
        </w:rPr>
        <w:t>MCIP,</w:t>
      </w:r>
      <w:r>
        <w:rPr>
          <w:spacing w:val="-2"/>
          <w:sz w:val="23"/>
        </w:rPr>
        <w:t> </w:t>
      </w:r>
      <w:r>
        <w:rPr>
          <w:spacing w:val="-5"/>
          <w:sz w:val="23"/>
        </w:rPr>
        <w:t>RPP</w:t>
      </w:r>
    </w:p>
    <w:p>
      <w:pPr>
        <w:pStyle w:val="BodyText"/>
        <w:spacing w:line="273" w:lineRule="auto" w:before="38"/>
        <w:ind w:left="1727" w:right="5817"/>
      </w:pPr>
      <w:r>
        <w:rPr/>
        <w:t>Manager,</w:t>
      </w:r>
      <w:r>
        <w:rPr>
          <w:spacing w:val="-9"/>
        </w:rPr>
        <w:t> </w:t>
      </w:r>
      <w:r>
        <w:rPr/>
        <w:t>Strategic</w:t>
      </w:r>
      <w:r>
        <w:rPr>
          <w:spacing w:val="-10"/>
        </w:rPr>
        <w:t> </w:t>
      </w:r>
      <w:r>
        <w:rPr/>
        <w:t>Initiatives,</w:t>
      </w:r>
      <w:r>
        <w:rPr>
          <w:spacing w:val="-9"/>
        </w:rPr>
        <w:t> </w:t>
      </w:r>
      <w:r>
        <w:rPr/>
        <w:t>Niagara</w:t>
      </w:r>
      <w:r>
        <w:rPr>
          <w:spacing w:val="-11"/>
        </w:rPr>
        <w:t> </w:t>
      </w:r>
      <w:r>
        <w:rPr/>
        <w:t>Region 905-980-6000, extension 3179 </w:t>
      </w:r>
      <w:hyperlink r:id="rId10">
        <w:r>
          <w:rPr>
            <w:color w:val="0000FF"/>
            <w:spacing w:val="-2"/>
            <w:u w:val="single" w:color="0000FF"/>
          </w:rPr>
          <w:t>sean.norman@niagararegion.ca</w:t>
        </w:r>
      </w:hyperlink>
    </w:p>
    <w:p>
      <w:pPr>
        <w:pStyle w:val="BodyText"/>
        <w:spacing w:before="161"/>
        <w:ind w:left="1008"/>
      </w:pPr>
      <w:r>
        <w:rPr>
          <w:spacing w:val="-4"/>
        </w:rPr>
        <w:t>Requests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accommodations</w:t>
      </w:r>
      <w:r>
        <w:rPr>
          <w:spacing w:val="-8"/>
        </w:rPr>
        <w:t> </w:t>
      </w:r>
      <w:r>
        <w:rPr>
          <w:spacing w:val="-4"/>
        </w:rPr>
        <w:t>should</w:t>
      </w:r>
      <w:r>
        <w:rPr>
          <w:spacing w:val="-7"/>
        </w:rPr>
        <w:t> </w:t>
      </w: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made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advance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allow</w:t>
      </w:r>
      <w:r>
        <w:rPr>
          <w:spacing w:val="-9"/>
        </w:rPr>
        <w:t> </w:t>
      </w:r>
      <w:r>
        <w:rPr>
          <w:spacing w:val="-4"/>
        </w:rPr>
        <w:t>sufficient</w:t>
      </w:r>
      <w:r>
        <w:rPr>
          <w:spacing w:val="-7"/>
        </w:rPr>
        <w:t> </w:t>
      </w:r>
      <w:r>
        <w:rPr>
          <w:spacing w:val="-4"/>
        </w:rPr>
        <w:t>time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5"/>
        </w:rPr>
        <w:t> </w:t>
      </w:r>
      <w:r>
        <w:rPr>
          <w:spacing w:val="-4"/>
        </w:rPr>
        <w:t>arrangements.</w:t>
      </w:r>
    </w:p>
    <w:p>
      <w:pPr>
        <w:pStyle w:val="BodyText"/>
        <w:spacing w:before="133"/>
        <w:ind w:left="0"/>
      </w:pPr>
    </w:p>
    <w:p>
      <w:pPr>
        <w:pStyle w:val="BodyText"/>
        <w:spacing w:line="273" w:lineRule="auto" w:before="0"/>
        <w:ind w:right="1017"/>
        <w:rPr>
          <w:b/>
        </w:rPr>
      </w:pPr>
      <w:r>
        <w:rPr/>
        <w:t>Any personal information submitted will be collected, used and disclosed, where applicable, by members of Regional staff according to the </w:t>
      </w:r>
      <w:r>
        <w:rPr>
          <w:i/>
        </w:rPr>
        <w:t>Municipal Freedom of Information and Protection of</w:t>
      </w:r>
      <w:r>
        <w:rPr>
          <w:i/>
        </w:rPr>
        <w:t> Privacy</w:t>
      </w:r>
      <w:r>
        <w:rPr>
          <w:i/>
          <w:spacing w:val="-8"/>
        </w:rPr>
        <w:t> </w:t>
      </w:r>
      <w:r>
        <w:rPr>
          <w:i/>
        </w:rPr>
        <w:t>Ac</w:t>
      </w:r>
      <w:r>
        <w:rPr/>
        <w:t>t</w:t>
      </w:r>
      <w:r>
        <w:rPr>
          <w:spacing w:val="-10"/>
        </w:rPr>
        <w:t> </w:t>
      </w:r>
      <w:r>
        <w:rPr/>
        <w:t>(MFIPPA).</w:t>
      </w:r>
      <w:r>
        <w:rPr>
          <w:spacing w:val="-7"/>
        </w:rPr>
        <w:t> </w:t>
      </w:r>
      <w:r>
        <w:rPr/>
        <w:t>Any</w:t>
      </w:r>
      <w:r>
        <w:rPr>
          <w:spacing w:val="-8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you</w:t>
      </w:r>
      <w:r>
        <w:rPr>
          <w:spacing w:val="-9"/>
        </w:rPr>
        <w:t> </w:t>
      </w:r>
      <w:r>
        <w:rPr/>
        <w:t>share</w:t>
      </w:r>
      <w:r>
        <w:rPr>
          <w:spacing w:val="-9"/>
        </w:rPr>
        <w:t> </w:t>
      </w:r>
      <w:r>
        <w:rPr/>
        <w:t>will</w:t>
      </w:r>
      <w:r>
        <w:rPr>
          <w:spacing w:val="-9"/>
        </w:rPr>
        <w:t> </w:t>
      </w:r>
      <w:r>
        <w:rPr/>
        <w:t>onlybe</w:t>
      </w:r>
      <w:r>
        <w:rPr>
          <w:spacing w:val="-9"/>
        </w:rPr>
        <w:t> </w:t>
      </w:r>
      <w:r>
        <w:rPr/>
        <w:t>used</w:t>
      </w:r>
      <w:r>
        <w:rPr>
          <w:spacing w:val="-11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intended</w:t>
      </w:r>
      <w:r>
        <w:rPr>
          <w:spacing w:val="-7"/>
        </w:rPr>
        <w:t> </w:t>
      </w:r>
      <w:r>
        <w:rPr/>
        <w:t>purpose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which it was provided. For questions or comments about privacy practices, or for more information about the administration of the Municipal Freedom of Information and</w:t>
      </w:r>
      <w:r>
        <w:rPr>
          <w:spacing w:val="-1"/>
        </w:rPr>
        <w:t> </w:t>
      </w:r>
      <w:r>
        <w:rPr/>
        <w:t>Protection of Privacy</w:t>
      </w:r>
      <w:r>
        <w:rPr>
          <w:spacing w:val="-1"/>
        </w:rPr>
        <w:t> </w:t>
      </w:r>
      <w:r>
        <w:rPr/>
        <w:t>Act in Niagara Region programs see </w:t>
      </w:r>
      <w:r>
        <w:rPr>
          <w:b/>
        </w:rPr>
        <w:t>niagararegion.ca/government/foi.</w:t>
      </w:r>
    </w:p>
    <w:p>
      <w:pPr>
        <w:pStyle w:val="BodyText"/>
        <w:spacing w:before="96"/>
        <w:ind w:left="0"/>
        <w:rPr>
          <w:b/>
        </w:rPr>
      </w:pPr>
    </w:p>
    <w:p>
      <w:pPr>
        <w:pStyle w:val="BodyText"/>
        <w:spacing w:line="273" w:lineRule="auto" w:before="0"/>
        <w:ind w:right="1017"/>
      </w:pPr>
      <w:r>
        <w:rPr/>
        <w:t>This</w:t>
      </w:r>
      <w:r>
        <w:rPr>
          <w:spacing w:val="-10"/>
        </w:rPr>
        <w:t> </w:t>
      </w:r>
      <w:r>
        <w:rPr/>
        <w:t>project</w:t>
      </w:r>
      <w:r>
        <w:rPr>
          <w:spacing w:val="-9"/>
        </w:rPr>
        <w:t> </w:t>
      </w:r>
      <w:r>
        <w:rPr/>
        <w:t>is</w:t>
      </w:r>
      <w:r>
        <w:rPr>
          <w:spacing w:val="-12"/>
        </w:rPr>
        <w:t> </w:t>
      </w:r>
      <w:r>
        <w:rPr/>
        <w:t>funded</w:t>
      </w:r>
      <w:r>
        <w:rPr>
          <w:spacing w:val="-13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Sustainable</w:t>
      </w:r>
      <w:r>
        <w:rPr>
          <w:spacing w:val="-11"/>
        </w:rPr>
        <w:t> </w:t>
      </w:r>
      <w:r>
        <w:rPr/>
        <w:t>Canadian</w:t>
      </w:r>
      <w:r>
        <w:rPr>
          <w:spacing w:val="-11"/>
        </w:rPr>
        <w:t> </w:t>
      </w:r>
      <w:r>
        <w:rPr/>
        <w:t>Agricultural</w:t>
      </w:r>
      <w:r>
        <w:rPr>
          <w:spacing w:val="-11"/>
        </w:rPr>
        <w:t> </w:t>
      </w:r>
      <w:r>
        <w:rPr/>
        <w:t>Partnership</w:t>
      </w:r>
      <w:r>
        <w:rPr>
          <w:spacing w:val="-13"/>
        </w:rPr>
        <w:t> </w:t>
      </w:r>
      <w:r>
        <w:rPr/>
        <w:t>(Sustainable</w:t>
      </w:r>
      <w:r>
        <w:rPr>
          <w:spacing w:val="-11"/>
        </w:rPr>
        <w:t> </w:t>
      </w:r>
      <w:r>
        <w:rPr/>
        <w:t>CAP)</w:t>
      </w:r>
      <w:r>
        <w:rPr>
          <w:spacing w:val="-12"/>
        </w:rPr>
        <w:t> </w:t>
      </w:r>
      <w:r>
        <w:rPr/>
        <w:t>- a five</w:t>
      </w:r>
      <w:r>
        <w:rPr>
          <w:rFonts w:ascii="Cambria Math"/>
        </w:rPr>
        <w:t>-</w:t>
      </w:r>
      <w:r>
        <w:rPr/>
        <w:t>year $3.5-billion investment by federal</w:t>
      </w:r>
      <w:r>
        <w:rPr>
          <w:rFonts w:ascii="Cambria Math"/>
        </w:rPr>
        <w:t>-</w:t>
      </w:r>
      <w:r>
        <w:rPr/>
        <w:t>provincial and territorial governments.</w:t>
      </w:r>
    </w:p>
    <w:sectPr>
      <w:pgSz w:w="12240" w:h="15840"/>
      <w:pgMar w:top="6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1"/>
      <w:ind w:left="1007"/>
    </w:pPr>
    <w:rPr>
      <w:rFonts w:ascii="Arial" w:hAnsi="Arial" w:eastAsia="Arial" w:cs="Arial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2"/>
      <w:ind w:left="1007" w:right="2185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62"/>
      <w:ind w:right="1"/>
      <w:jc w:val="center"/>
      <w:outlineLvl w:val="2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8"/>
      <w:outlineLvl w:val="3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5"/>
      <w:ind w:left="1547"/>
      <w:outlineLvl w:val="4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niagararegion.ca/projects/irrigation-initiative/" TargetMode="External"/><Relationship Id="rId8" Type="http://schemas.openxmlformats.org/officeDocument/2006/relationships/image" Target="media/image3.jpeg"/><Relationship Id="rId9" Type="http://schemas.openxmlformats.org/officeDocument/2006/relationships/hyperlink" Target="mailto:irrigation@niagararegion.ca" TargetMode="External"/><Relationship Id="rId10" Type="http://schemas.openxmlformats.org/officeDocument/2006/relationships/hyperlink" Target="mailto:sean.norman@niagararegion.c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Mirabelli, Maria</dc:creator>
  <dc:description/>
  <dc:title>Niagara Irrigation Initiative Project / Invitation to Growers Workshop #2 and Public Information Centre #1</dc:title>
  <dcterms:created xsi:type="dcterms:W3CDTF">2026-05-14T15:51:09Z</dcterms:created>
  <dcterms:modified xsi:type="dcterms:W3CDTF">2026-05-14T15:51:09Z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0x010100B05AD8C21AEE23489BC344A208268FD5</vt:lpwstr>
  </property>
  <property fmtid="{D5CDD505-2E9C-101B-9397-08002B2CF9AE}" pid="3" name="Created">
    <vt:filetime>2026-05-13T00:00:00Z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2026-05-14T00:00:00Z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26.1.183</vt:lpwstr>
  </property>
  <property fmtid="{D5CDD505-2E9C-101B-9397-08002B2CF9AE}" pid="8" name="SourceModified">
    <vt:lpwstr>D:20260513182446</vt:lpwstr>
  </property>
  <property fmtid="{D5CDD505-2E9C-101B-9397-08002B2CF9AE}" pid="9" name="docLang">
    <vt:lpwstr>en</vt:lpwstr>
  </property>
</Properties>
</file>